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2" w:rsidRDefault="000A29F2" w:rsidP="000A29F2">
      <w:pPr>
        <w:autoSpaceDE w:val="0"/>
        <w:autoSpaceDN w:val="0"/>
        <w:adjustRightInd w:val="0"/>
        <w:ind w:firstLine="720"/>
        <w:jc w:val="center"/>
      </w:pPr>
      <w:r>
        <w:t>Информация о реализации народных инициатив</w:t>
      </w:r>
    </w:p>
    <w:p w:rsidR="000A29F2" w:rsidRDefault="000A29F2" w:rsidP="000A29F2">
      <w:pPr>
        <w:autoSpaceDE w:val="0"/>
        <w:autoSpaceDN w:val="0"/>
        <w:adjustRightInd w:val="0"/>
        <w:ind w:firstLine="709"/>
        <w:jc w:val="both"/>
      </w:pPr>
    </w:p>
    <w:p w:rsidR="000D5FA2" w:rsidRDefault="000A29F2" w:rsidP="000A29F2">
      <w:pPr>
        <w:autoSpaceDE w:val="0"/>
        <w:autoSpaceDN w:val="0"/>
        <w:adjustRightInd w:val="0"/>
        <w:ind w:firstLine="709"/>
        <w:jc w:val="both"/>
      </w:pPr>
      <w:r>
        <w:t xml:space="preserve">Вопрос о расходовании средств с учетом мнения жителей муниципалитетов был предложен к рассмотрению членами партии «Единая Россия» в 2011 году и получил всеобщее одобрение. </w:t>
      </w:r>
    </w:p>
    <w:p w:rsidR="000D5FA2" w:rsidRDefault="000D5FA2" w:rsidP="000D5FA2">
      <w:pPr>
        <w:autoSpaceDE w:val="0"/>
        <w:autoSpaceDN w:val="0"/>
        <w:adjustRightInd w:val="0"/>
        <w:ind w:firstLine="720"/>
        <w:jc w:val="both"/>
      </w:pPr>
    </w:p>
    <w:p w:rsidR="00F77E11" w:rsidRDefault="000A29F2" w:rsidP="00F77E11">
      <w:pPr>
        <w:ind w:firstLine="720"/>
        <w:jc w:val="both"/>
      </w:pPr>
      <w:r>
        <w:t xml:space="preserve">Так в 2011 году </w:t>
      </w:r>
      <w:r w:rsidR="000D5FA2">
        <w:t xml:space="preserve">Администрация Железнодорожного муниципального образования </w:t>
      </w:r>
      <w:r w:rsidR="004925A3">
        <w:t>включ</w:t>
      </w:r>
      <w:r>
        <w:t>ила</w:t>
      </w:r>
      <w:r w:rsidR="004925A3">
        <w:t xml:space="preserve"> в повестку схода граждан следующий перечень мероприятий для обсуждения: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1275"/>
        <w:gridCol w:w="993"/>
        <w:gridCol w:w="1134"/>
      </w:tblGrid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>Мероприятие</w:t>
            </w:r>
          </w:p>
          <w:p w:rsidR="004925A3" w:rsidRDefault="004925A3" w:rsidP="001F39B0">
            <w:pPr>
              <w:jc w:val="both"/>
            </w:pPr>
            <w:r>
              <w:t>(краткое описание: название, цель, ожидаемые результаты)</w:t>
            </w:r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>Объем финансирования, тыс. руб.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  <w:r>
              <w:t>Сроки реализации</w:t>
            </w: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  <w:r>
              <w:t>Целевая программа</w:t>
            </w:r>
          </w:p>
        </w:tc>
      </w:tr>
      <w:tr w:rsidR="004925A3" w:rsidTr="001F39B0">
        <w:tc>
          <w:tcPr>
            <w:tcW w:w="9606" w:type="dxa"/>
            <w:gridSpan w:val="5"/>
          </w:tcPr>
          <w:p w:rsidR="004925A3" w:rsidRDefault="004925A3" w:rsidP="001F39B0">
            <w:pPr>
              <w:jc w:val="both"/>
            </w:pPr>
            <w:r>
              <w:t>Предложение рабочей группы</w:t>
            </w: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1</w:t>
            </w:r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 xml:space="preserve">Бурение </w:t>
            </w:r>
            <w:proofErr w:type="spellStart"/>
            <w:r>
              <w:t>водоскважины</w:t>
            </w:r>
            <w:proofErr w:type="spellEnd"/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 xml:space="preserve">1000 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2</w:t>
            </w:r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ресурсов</w:t>
            </w:r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 xml:space="preserve">1750 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3</w:t>
            </w:r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>Приобретение передвижных учреждений культуры (автоклубов)</w:t>
            </w:r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>2000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4</w:t>
            </w:r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>Приобретение сенсорных бассейнов</w:t>
            </w:r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>120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5</w:t>
            </w:r>
          </w:p>
        </w:tc>
        <w:tc>
          <w:tcPr>
            <w:tcW w:w="5529" w:type="dxa"/>
          </w:tcPr>
          <w:p w:rsidR="004925A3" w:rsidRDefault="004925A3" w:rsidP="001F39B0">
            <w:pPr>
              <w:jc w:val="both"/>
            </w:pPr>
            <w:r>
              <w:t xml:space="preserve">Приобретение оборудования для площадки 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275" w:type="dxa"/>
          </w:tcPr>
          <w:p w:rsidR="004925A3" w:rsidRDefault="004925A3" w:rsidP="001F39B0">
            <w:pPr>
              <w:jc w:val="both"/>
            </w:pPr>
            <w:r>
              <w:t>600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4925A3" w:rsidRDefault="004925A3" w:rsidP="001F39B0">
            <w:pPr>
              <w:jc w:val="both"/>
            </w:pPr>
            <w:r>
              <w:t>6</w:t>
            </w:r>
          </w:p>
        </w:tc>
        <w:tc>
          <w:tcPr>
            <w:tcW w:w="5529" w:type="dxa"/>
          </w:tcPr>
          <w:p w:rsidR="004925A3" w:rsidRDefault="001215D1" w:rsidP="001F39B0">
            <w:pPr>
              <w:jc w:val="both"/>
            </w:pPr>
            <w:r>
              <w:t xml:space="preserve">Приобретение мобильных детских площадок для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275" w:type="dxa"/>
          </w:tcPr>
          <w:p w:rsidR="004925A3" w:rsidRDefault="001215D1" w:rsidP="001F39B0">
            <w:pPr>
              <w:jc w:val="both"/>
            </w:pPr>
            <w:r>
              <w:t>540</w:t>
            </w:r>
          </w:p>
        </w:tc>
        <w:tc>
          <w:tcPr>
            <w:tcW w:w="993" w:type="dxa"/>
          </w:tcPr>
          <w:p w:rsidR="004925A3" w:rsidRDefault="004925A3" w:rsidP="001F39B0">
            <w:pPr>
              <w:jc w:val="both"/>
            </w:pPr>
          </w:p>
        </w:tc>
        <w:tc>
          <w:tcPr>
            <w:tcW w:w="1134" w:type="dxa"/>
          </w:tcPr>
          <w:p w:rsidR="004925A3" w:rsidRDefault="004925A3" w:rsidP="001F39B0">
            <w:pPr>
              <w:jc w:val="both"/>
            </w:pPr>
          </w:p>
        </w:tc>
      </w:tr>
      <w:tr w:rsidR="001215D1" w:rsidTr="001F39B0">
        <w:tc>
          <w:tcPr>
            <w:tcW w:w="9606" w:type="dxa"/>
            <w:gridSpan w:val="5"/>
          </w:tcPr>
          <w:p w:rsidR="001215D1" w:rsidRDefault="001215D1" w:rsidP="001F39B0">
            <w:pPr>
              <w:jc w:val="both"/>
            </w:pPr>
            <w:r>
              <w:t>Предложение администрации</w:t>
            </w:r>
          </w:p>
        </w:tc>
      </w:tr>
      <w:tr w:rsidR="001F39B0" w:rsidTr="001F39B0">
        <w:tc>
          <w:tcPr>
            <w:tcW w:w="675" w:type="dxa"/>
          </w:tcPr>
          <w:p w:rsidR="001215D1" w:rsidRDefault="001215D1" w:rsidP="001F39B0">
            <w:pPr>
              <w:jc w:val="both"/>
            </w:pPr>
            <w:r>
              <w:t>7</w:t>
            </w:r>
          </w:p>
        </w:tc>
        <w:tc>
          <w:tcPr>
            <w:tcW w:w="5529" w:type="dxa"/>
          </w:tcPr>
          <w:p w:rsidR="001215D1" w:rsidRDefault="001215D1" w:rsidP="001F39B0">
            <w:pPr>
              <w:jc w:val="both"/>
            </w:pPr>
            <w:r>
              <w:t>Строительство водонапорной башни (р-н Карапчанка)</w:t>
            </w:r>
          </w:p>
        </w:tc>
        <w:tc>
          <w:tcPr>
            <w:tcW w:w="1275" w:type="dxa"/>
          </w:tcPr>
          <w:p w:rsidR="001215D1" w:rsidRDefault="001215D1" w:rsidP="001F39B0">
            <w:pPr>
              <w:jc w:val="both"/>
            </w:pPr>
            <w:r>
              <w:t>500</w:t>
            </w:r>
          </w:p>
        </w:tc>
        <w:tc>
          <w:tcPr>
            <w:tcW w:w="993" w:type="dxa"/>
          </w:tcPr>
          <w:p w:rsidR="001215D1" w:rsidRDefault="001215D1" w:rsidP="001F39B0">
            <w:pPr>
              <w:jc w:val="both"/>
            </w:pPr>
          </w:p>
        </w:tc>
        <w:tc>
          <w:tcPr>
            <w:tcW w:w="1134" w:type="dxa"/>
          </w:tcPr>
          <w:p w:rsidR="001215D1" w:rsidRDefault="001215D1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1215D1" w:rsidRDefault="001215D1" w:rsidP="001F39B0">
            <w:pPr>
              <w:jc w:val="both"/>
            </w:pPr>
            <w:r>
              <w:t>8</w:t>
            </w:r>
          </w:p>
        </w:tc>
        <w:tc>
          <w:tcPr>
            <w:tcW w:w="5529" w:type="dxa"/>
          </w:tcPr>
          <w:p w:rsidR="001215D1" w:rsidRDefault="001215D1" w:rsidP="001F39B0">
            <w:pPr>
              <w:jc w:val="both"/>
            </w:pPr>
            <w:r>
              <w:t xml:space="preserve">Приобретение </w:t>
            </w:r>
            <w:r w:rsidR="001F39B0">
              <w:t>и монтаж станции по очистке исходной воды с доведением ее до питьевого качества</w:t>
            </w:r>
          </w:p>
        </w:tc>
        <w:tc>
          <w:tcPr>
            <w:tcW w:w="1275" w:type="dxa"/>
          </w:tcPr>
          <w:p w:rsidR="001215D1" w:rsidRDefault="001215D1" w:rsidP="001F39B0">
            <w:pPr>
              <w:jc w:val="both"/>
            </w:pPr>
            <w:r>
              <w:t>1000</w:t>
            </w:r>
          </w:p>
        </w:tc>
        <w:tc>
          <w:tcPr>
            <w:tcW w:w="993" w:type="dxa"/>
          </w:tcPr>
          <w:p w:rsidR="001215D1" w:rsidRDefault="001215D1" w:rsidP="001F39B0">
            <w:pPr>
              <w:jc w:val="both"/>
            </w:pPr>
          </w:p>
        </w:tc>
        <w:tc>
          <w:tcPr>
            <w:tcW w:w="1134" w:type="dxa"/>
          </w:tcPr>
          <w:p w:rsidR="001215D1" w:rsidRDefault="001215D1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1215D1" w:rsidRDefault="001215D1" w:rsidP="001F39B0">
            <w:pPr>
              <w:jc w:val="both"/>
            </w:pPr>
            <w:r>
              <w:t>9</w:t>
            </w:r>
          </w:p>
        </w:tc>
        <w:tc>
          <w:tcPr>
            <w:tcW w:w="5529" w:type="dxa"/>
          </w:tcPr>
          <w:p w:rsidR="001215D1" w:rsidRDefault="001215D1" w:rsidP="001F39B0">
            <w:pPr>
              <w:jc w:val="both"/>
            </w:pPr>
            <w:r>
              <w:t xml:space="preserve">Ремонт автомобильной </w:t>
            </w:r>
            <w:proofErr w:type="gramStart"/>
            <w:r>
              <w:t>дороги</w:t>
            </w:r>
            <w:proofErr w:type="gramEnd"/>
            <w:r>
              <w:t xml:space="preserve"> включая мост ч/</w:t>
            </w:r>
            <w:proofErr w:type="spellStart"/>
            <w:r>
              <w:t>з</w:t>
            </w:r>
            <w:proofErr w:type="spellEnd"/>
            <w:r>
              <w:t xml:space="preserve"> р. Карапчанка</w:t>
            </w:r>
          </w:p>
        </w:tc>
        <w:tc>
          <w:tcPr>
            <w:tcW w:w="1275" w:type="dxa"/>
          </w:tcPr>
          <w:p w:rsidR="001215D1" w:rsidRDefault="001215D1" w:rsidP="001F39B0">
            <w:pPr>
              <w:jc w:val="both"/>
            </w:pPr>
            <w:r>
              <w:t>3683,3</w:t>
            </w:r>
          </w:p>
        </w:tc>
        <w:tc>
          <w:tcPr>
            <w:tcW w:w="993" w:type="dxa"/>
          </w:tcPr>
          <w:p w:rsidR="001215D1" w:rsidRDefault="001215D1" w:rsidP="001F39B0">
            <w:pPr>
              <w:jc w:val="both"/>
            </w:pPr>
          </w:p>
        </w:tc>
        <w:tc>
          <w:tcPr>
            <w:tcW w:w="1134" w:type="dxa"/>
          </w:tcPr>
          <w:p w:rsidR="001215D1" w:rsidRDefault="001215D1" w:rsidP="001F39B0">
            <w:pPr>
              <w:jc w:val="both"/>
            </w:pPr>
          </w:p>
        </w:tc>
      </w:tr>
      <w:tr w:rsidR="001F39B0" w:rsidTr="001F39B0">
        <w:tc>
          <w:tcPr>
            <w:tcW w:w="675" w:type="dxa"/>
          </w:tcPr>
          <w:p w:rsidR="001215D1" w:rsidRDefault="001215D1" w:rsidP="001F39B0">
            <w:pPr>
              <w:jc w:val="both"/>
            </w:pPr>
            <w:r>
              <w:t>10</w:t>
            </w:r>
          </w:p>
        </w:tc>
        <w:tc>
          <w:tcPr>
            <w:tcW w:w="5529" w:type="dxa"/>
          </w:tcPr>
          <w:p w:rsidR="001215D1" w:rsidRDefault="001215D1" w:rsidP="001F39B0">
            <w:pPr>
              <w:jc w:val="both"/>
            </w:pPr>
            <w:r>
              <w:t xml:space="preserve">Обустройство парковой зоны (р-н 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1215D1" w:rsidRDefault="001215D1" w:rsidP="001F39B0">
            <w:pPr>
              <w:jc w:val="both"/>
            </w:pPr>
            <w:r>
              <w:t>99</w:t>
            </w:r>
          </w:p>
        </w:tc>
        <w:tc>
          <w:tcPr>
            <w:tcW w:w="993" w:type="dxa"/>
          </w:tcPr>
          <w:p w:rsidR="001215D1" w:rsidRDefault="001215D1" w:rsidP="001F39B0">
            <w:pPr>
              <w:jc w:val="both"/>
            </w:pPr>
          </w:p>
        </w:tc>
        <w:tc>
          <w:tcPr>
            <w:tcW w:w="1134" w:type="dxa"/>
          </w:tcPr>
          <w:p w:rsidR="001215D1" w:rsidRDefault="001215D1" w:rsidP="001F39B0">
            <w:pPr>
              <w:jc w:val="both"/>
            </w:pPr>
          </w:p>
        </w:tc>
      </w:tr>
    </w:tbl>
    <w:p w:rsidR="00821A96" w:rsidRDefault="00821A96" w:rsidP="000D5FA2">
      <w:pPr>
        <w:autoSpaceDE w:val="0"/>
        <w:autoSpaceDN w:val="0"/>
        <w:adjustRightInd w:val="0"/>
        <w:ind w:firstLine="720"/>
        <w:jc w:val="both"/>
      </w:pPr>
    </w:p>
    <w:p w:rsidR="000D5FA2" w:rsidRDefault="000A29F2" w:rsidP="000D5FA2">
      <w:pPr>
        <w:autoSpaceDE w:val="0"/>
        <w:autoSpaceDN w:val="0"/>
        <w:adjustRightInd w:val="0"/>
        <w:ind w:firstLine="720"/>
        <w:jc w:val="both"/>
      </w:pPr>
      <w:r>
        <w:t>По итогам обсуждения были утверждены следующие мероприятия: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3997"/>
        <w:gridCol w:w="2399"/>
        <w:gridCol w:w="2421"/>
      </w:tblGrid>
      <w:tr w:rsidR="000A7E9E" w:rsidRPr="001D2B5B" w:rsidTr="000A7E9E">
        <w:tc>
          <w:tcPr>
            <w:tcW w:w="789" w:type="dxa"/>
          </w:tcPr>
          <w:p w:rsidR="000A7E9E" w:rsidRPr="001D2B5B" w:rsidRDefault="000A7E9E" w:rsidP="007D18D2">
            <w:pPr>
              <w:tabs>
                <w:tab w:val="left" w:pos="7170"/>
              </w:tabs>
            </w:pPr>
            <w:r w:rsidRPr="001D2B5B">
              <w:t xml:space="preserve">№ </w:t>
            </w:r>
            <w:proofErr w:type="spellStart"/>
            <w:r w:rsidRPr="001D2B5B">
              <w:t>п</w:t>
            </w:r>
            <w:proofErr w:type="gramStart"/>
            <w:r w:rsidRPr="001D2B5B">
              <w:t>.п</w:t>
            </w:r>
            <w:proofErr w:type="spellEnd"/>
            <w:proofErr w:type="gramEnd"/>
          </w:p>
        </w:tc>
        <w:tc>
          <w:tcPr>
            <w:tcW w:w="3997" w:type="dxa"/>
          </w:tcPr>
          <w:p w:rsidR="000A7E9E" w:rsidRPr="001D2B5B" w:rsidRDefault="000A7E9E" w:rsidP="000A7E9E">
            <w:pPr>
              <w:tabs>
                <w:tab w:val="left" w:pos="7170"/>
              </w:tabs>
            </w:pPr>
            <w:r w:rsidRPr="001D2B5B">
              <w:t xml:space="preserve">Мероприятие </w:t>
            </w:r>
          </w:p>
        </w:tc>
        <w:tc>
          <w:tcPr>
            <w:tcW w:w="2399" w:type="dxa"/>
          </w:tcPr>
          <w:p w:rsidR="000A7E9E" w:rsidRPr="001D2B5B" w:rsidRDefault="000A7E9E" w:rsidP="007D18D2">
            <w:pPr>
              <w:tabs>
                <w:tab w:val="left" w:pos="7170"/>
              </w:tabs>
            </w:pPr>
            <w:r w:rsidRPr="001D2B5B">
              <w:t>Сроки реализации</w:t>
            </w:r>
          </w:p>
        </w:tc>
        <w:tc>
          <w:tcPr>
            <w:tcW w:w="2421" w:type="dxa"/>
          </w:tcPr>
          <w:p w:rsidR="000A7E9E" w:rsidRPr="001D2B5B" w:rsidRDefault="000A7E9E" w:rsidP="007D18D2">
            <w:pPr>
              <w:tabs>
                <w:tab w:val="left" w:pos="7170"/>
              </w:tabs>
            </w:pPr>
            <w:proofErr w:type="spellStart"/>
            <w:r w:rsidRPr="001D2B5B">
              <w:t>Обьем</w:t>
            </w:r>
            <w:proofErr w:type="spellEnd"/>
            <w:r w:rsidRPr="001D2B5B">
              <w:t xml:space="preserve"> финансирования тыс. руб</w:t>
            </w:r>
            <w:r>
              <w:t>. (областной бюджет)</w:t>
            </w:r>
          </w:p>
        </w:tc>
      </w:tr>
      <w:tr w:rsidR="000A7E9E" w:rsidRPr="001D2B5B" w:rsidTr="000A7E9E">
        <w:tc>
          <w:tcPr>
            <w:tcW w:w="789" w:type="dxa"/>
            <w:vAlign w:val="center"/>
          </w:tcPr>
          <w:p w:rsidR="000A7E9E" w:rsidRDefault="000A7E9E" w:rsidP="007D18D2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</w:t>
            </w:r>
          </w:p>
        </w:tc>
        <w:tc>
          <w:tcPr>
            <w:tcW w:w="3997" w:type="dxa"/>
            <w:vAlign w:val="center"/>
          </w:tcPr>
          <w:p w:rsidR="000A7E9E" w:rsidRPr="0056123D" w:rsidRDefault="005414FF" w:rsidP="0054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монтаж приборов учета электроэнергии УНО</w:t>
            </w:r>
          </w:p>
        </w:tc>
        <w:tc>
          <w:tcPr>
            <w:tcW w:w="2399" w:type="dxa"/>
            <w:vAlign w:val="center"/>
          </w:tcPr>
          <w:p w:rsidR="000A7E9E" w:rsidRPr="0056123D" w:rsidRDefault="005414FF" w:rsidP="0054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="000A7E9E" w:rsidRPr="0056123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0A7E9E" w:rsidRPr="0056123D" w:rsidRDefault="005414FF" w:rsidP="007D1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0A7E9E" w:rsidRPr="001D2B5B" w:rsidTr="000A7E9E">
        <w:tc>
          <w:tcPr>
            <w:tcW w:w="789" w:type="dxa"/>
            <w:vAlign w:val="center"/>
          </w:tcPr>
          <w:p w:rsidR="000A7E9E" w:rsidRDefault="000A7E9E" w:rsidP="007D18D2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</w:p>
        </w:tc>
        <w:tc>
          <w:tcPr>
            <w:tcW w:w="3997" w:type="dxa"/>
            <w:vAlign w:val="center"/>
          </w:tcPr>
          <w:p w:rsidR="000A7E9E" w:rsidRPr="0056123D" w:rsidRDefault="005414FF" w:rsidP="0054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и модернизация сетей объектов наружного освещения</w:t>
            </w:r>
          </w:p>
        </w:tc>
        <w:tc>
          <w:tcPr>
            <w:tcW w:w="2399" w:type="dxa"/>
            <w:vAlign w:val="center"/>
          </w:tcPr>
          <w:p w:rsidR="000A7E9E" w:rsidRPr="0056123D" w:rsidRDefault="005414FF" w:rsidP="007D1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2011</w:t>
            </w:r>
          </w:p>
        </w:tc>
        <w:tc>
          <w:tcPr>
            <w:tcW w:w="2421" w:type="dxa"/>
            <w:vAlign w:val="center"/>
          </w:tcPr>
          <w:p w:rsidR="000A7E9E" w:rsidRPr="0056123D" w:rsidRDefault="005414FF" w:rsidP="007D1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814,0</w:t>
            </w:r>
          </w:p>
        </w:tc>
      </w:tr>
      <w:tr w:rsidR="000A7E9E" w:rsidRPr="001D2B5B" w:rsidTr="000A7E9E">
        <w:tc>
          <w:tcPr>
            <w:tcW w:w="789" w:type="dxa"/>
            <w:vAlign w:val="center"/>
          </w:tcPr>
          <w:p w:rsidR="000A7E9E" w:rsidRDefault="000A7E9E" w:rsidP="007D18D2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3</w:t>
            </w:r>
          </w:p>
        </w:tc>
        <w:tc>
          <w:tcPr>
            <w:tcW w:w="3997" w:type="dxa"/>
            <w:vAlign w:val="center"/>
          </w:tcPr>
          <w:p w:rsidR="000A7E9E" w:rsidRPr="0056123D" w:rsidRDefault="000A7E9E" w:rsidP="000A7E9E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 xml:space="preserve">р.п. </w:t>
            </w:r>
            <w:proofErr w:type="gramStart"/>
            <w:r w:rsidRPr="0056123D">
              <w:rPr>
                <w:sz w:val="22"/>
                <w:szCs w:val="22"/>
              </w:rPr>
              <w:t>Железнодорожный</w:t>
            </w:r>
            <w:proofErr w:type="gramEnd"/>
            <w:r w:rsidRPr="0056123D">
              <w:rPr>
                <w:sz w:val="22"/>
                <w:szCs w:val="22"/>
              </w:rPr>
              <w:t xml:space="preserve">, Усть-Илимского района, отсыпка дорог по </w:t>
            </w:r>
            <w:r>
              <w:rPr>
                <w:sz w:val="22"/>
                <w:szCs w:val="22"/>
              </w:rPr>
              <w:t>улицам</w:t>
            </w:r>
            <w:r w:rsidRPr="00561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0A7E9E" w:rsidRPr="0056123D" w:rsidRDefault="005414FF" w:rsidP="007D1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7E9E">
              <w:rPr>
                <w:sz w:val="22"/>
                <w:szCs w:val="22"/>
              </w:rPr>
              <w:t xml:space="preserve"> квартал 2011</w:t>
            </w:r>
          </w:p>
        </w:tc>
        <w:tc>
          <w:tcPr>
            <w:tcW w:w="2421" w:type="dxa"/>
            <w:vAlign w:val="center"/>
          </w:tcPr>
          <w:p w:rsidR="000A7E9E" w:rsidRPr="0056123D" w:rsidRDefault="000A7E9E" w:rsidP="007D1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2068,4</w:t>
            </w:r>
          </w:p>
        </w:tc>
      </w:tr>
      <w:tr w:rsidR="000A7E9E" w:rsidRPr="001D2B5B" w:rsidTr="000A7E9E">
        <w:tc>
          <w:tcPr>
            <w:tcW w:w="789" w:type="dxa"/>
            <w:vAlign w:val="center"/>
          </w:tcPr>
          <w:p w:rsidR="000A7E9E" w:rsidRDefault="000A7E9E" w:rsidP="007D18D2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</w:t>
            </w:r>
          </w:p>
        </w:tc>
        <w:tc>
          <w:tcPr>
            <w:tcW w:w="3997" w:type="dxa"/>
            <w:vAlign w:val="center"/>
          </w:tcPr>
          <w:p w:rsidR="000A7E9E" w:rsidRPr="0056123D" w:rsidRDefault="005414FF" w:rsidP="007D1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детских игровых площадок</w:t>
            </w:r>
          </w:p>
        </w:tc>
        <w:tc>
          <w:tcPr>
            <w:tcW w:w="2399" w:type="dxa"/>
            <w:vAlign w:val="center"/>
          </w:tcPr>
          <w:p w:rsidR="000A7E9E" w:rsidRPr="0056123D" w:rsidRDefault="005414FF" w:rsidP="007D1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 2011</w:t>
            </w:r>
          </w:p>
        </w:tc>
        <w:tc>
          <w:tcPr>
            <w:tcW w:w="2421" w:type="dxa"/>
            <w:vAlign w:val="center"/>
          </w:tcPr>
          <w:p w:rsidR="000A7E9E" w:rsidRPr="0056123D" w:rsidRDefault="005414FF" w:rsidP="007D1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0A7E9E" w:rsidRPr="001D2B5B" w:rsidTr="000A7E9E">
        <w:tc>
          <w:tcPr>
            <w:tcW w:w="4786" w:type="dxa"/>
            <w:gridSpan w:val="2"/>
          </w:tcPr>
          <w:p w:rsidR="000A7E9E" w:rsidRPr="0056123D" w:rsidRDefault="000A7E9E" w:rsidP="007D18D2">
            <w:pPr>
              <w:tabs>
                <w:tab w:val="left" w:pos="7170"/>
              </w:tabs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Итого</w:t>
            </w:r>
          </w:p>
        </w:tc>
        <w:tc>
          <w:tcPr>
            <w:tcW w:w="2399" w:type="dxa"/>
          </w:tcPr>
          <w:p w:rsidR="000A7E9E" w:rsidRPr="0056123D" w:rsidRDefault="000A7E9E" w:rsidP="007D18D2">
            <w:pPr>
              <w:tabs>
                <w:tab w:val="left" w:pos="7170"/>
              </w:tabs>
              <w:rPr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:rsidR="000A7E9E" w:rsidRPr="0056123D" w:rsidRDefault="000A7E9E" w:rsidP="007D1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3515,0</w:t>
            </w:r>
          </w:p>
        </w:tc>
      </w:tr>
    </w:tbl>
    <w:p w:rsidR="000A29F2" w:rsidRDefault="000A29F2" w:rsidP="000D5FA2">
      <w:pPr>
        <w:autoSpaceDE w:val="0"/>
        <w:autoSpaceDN w:val="0"/>
        <w:adjustRightInd w:val="0"/>
        <w:ind w:firstLine="720"/>
        <w:jc w:val="both"/>
      </w:pPr>
    </w:p>
    <w:p w:rsidR="000A29F2" w:rsidRDefault="000A29F2" w:rsidP="000D5FA2">
      <w:pPr>
        <w:autoSpaceDE w:val="0"/>
        <w:autoSpaceDN w:val="0"/>
        <w:adjustRightInd w:val="0"/>
        <w:ind w:firstLine="720"/>
        <w:jc w:val="both"/>
      </w:pPr>
      <w:r>
        <w:t>В 2011 году реализация перечня народных инициатив позволила улучшить состояние дорог в поселке, частично решился вопрос о восстановлении и об энергосбережении установок наружного освещения, а приобретение детских качелей и игровых малых форм улучшило внешний вид поселка и частично решило вопрос о занятости детей</w:t>
      </w:r>
      <w:r w:rsidR="009162F0">
        <w:t>.</w:t>
      </w:r>
    </w:p>
    <w:p w:rsidR="000A29F2" w:rsidRDefault="000A29F2" w:rsidP="000D5FA2">
      <w:pPr>
        <w:autoSpaceDE w:val="0"/>
        <w:autoSpaceDN w:val="0"/>
        <w:adjustRightInd w:val="0"/>
        <w:ind w:firstLine="720"/>
        <w:jc w:val="both"/>
      </w:pPr>
    </w:p>
    <w:p w:rsidR="000A29F2" w:rsidRDefault="009162F0" w:rsidP="000A29F2">
      <w:pPr>
        <w:autoSpaceDE w:val="0"/>
        <w:autoSpaceDN w:val="0"/>
        <w:adjustRightInd w:val="0"/>
        <w:ind w:firstLine="720"/>
        <w:jc w:val="both"/>
      </w:pPr>
      <w:r>
        <w:lastRenderedPageBreak/>
        <w:t>В 2012 году т</w:t>
      </w:r>
      <w:r w:rsidR="000A29F2">
        <w:t>аким же образом были предложены к финансированию мероприятия, приуроченные к 75-летию Иркутской области.</w:t>
      </w:r>
    </w:p>
    <w:p w:rsidR="000A29F2" w:rsidRDefault="000A29F2" w:rsidP="000A29F2">
      <w:pPr>
        <w:autoSpaceDE w:val="0"/>
        <w:autoSpaceDN w:val="0"/>
        <w:adjustRightInd w:val="0"/>
        <w:ind w:firstLine="720"/>
        <w:jc w:val="both"/>
      </w:pPr>
      <w:r>
        <w:t xml:space="preserve">При участии жителей р.п. </w:t>
      </w:r>
      <w:proofErr w:type="gramStart"/>
      <w:r>
        <w:t>Железнодорожного рассматривались следующие мероприятия:</w:t>
      </w:r>
      <w:proofErr w:type="gramEnd"/>
    </w:p>
    <w:p w:rsidR="000A29F2" w:rsidRDefault="000A29F2" w:rsidP="000A29F2">
      <w:pPr>
        <w:tabs>
          <w:tab w:val="left" w:pos="7170"/>
        </w:tabs>
      </w:pPr>
      <w:r>
        <w:t>1.Предложение Администрации Железнодорожного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61"/>
        <w:gridCol w:w="1309"/>
        <w:gridCol w:w="3123"/>
      </w:tblGrid>
      <w:tr w:rsidR="000A29F2" w:rsidRPr="001D2B5B" w:rsidTr="000A29F2">
        <w:tc>
          <w:tcPr>
            <w:tcW w:w="540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Сумма, тыс. руб.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Примечание</w:t>
            </w:r>
          </w:p>
        </w:tc>
      </w:tr>
      <w:tr w:rsidR="000A29F2" w:rsidRPr="001D2B5B" w:rsidTr="000A29F2">
        <w:tc>
          <w:tcPr>
            <w:tcW w:w="540" w:type="dxa"/>
          </w:tcPr>
          <w:p w:rsidR="000A29F2" w:rsidRDefault="000A29F2" w:rsidP="004C291F">
            <w:pPr>
              <w:tabs>
                <w:tab w:val="left" w:pos="7170"/>
              </w:tabs>
            </w:pPr>
            <w:r>
              <w:t>1</w:t>
            </w:r>
          </w:p>
        </w:tc>
        <w:tc>
          <w:tcPr>
            <w:tcW w:w="436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 w:rsidRPr="00EA7C68">
              <w:t xml:space="preserve">Ремонт автомобильной </w:t>
            </w:r>
            <w:proofErr w:type="gramStart"/>
            <w:r w:rsidRPr="00EA7C68">
              <w:t>дороги</w:t>
            </w:r>
            <w:proofErr w:type="gramEnd"/>
            <w:r w:rsidRPr="00EA7C68">
              <w:t xml:space="preserve"> включая мост через р. Карапчанка.</w:t>
            </w:r>
          </w:p>
        </w:tc>
        <w:tc>
          <w:tcPr>
            <w:tcW w:w="130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3683,3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  <w:tr w:rsidR="000A29F2" w:rsidRPr="001D2B5B" w:rsidTr="000A29F2">
        <w:tc>
          <w:tcPr>
            <w:tcW w:w="540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2</w:t>
            </w:r>
          </w:p>
        </w:tc>
        <w:tc>
          <w:tcPr>
            <w:tcW w:w="4361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 w:rsidRPr="00EA7C68">
              <w:t>Обустройство парковой зоны</w:t>
            </w:r>
          </w:p>
        </w:tc>
        <w:tc>
          <w:tcPr>
            <w:tcW w:w="1309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100,0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  <w:tr w:rsidR="000A29F2" w:rsidRPr="001D2B5B" w:rsidTr="000A29F2">
        <w:tc>
          <w:tcPr>
            <w:tcW w:w="540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3</w:t>
            </w:r>
          </w:p>
        </w:tc>
        <w:tc>
          <w:tcPr>
            <w:tcW w:w="436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Обустройство остановочных пунктов</w:t>
            </w:r>
          </w:p>
        </w:tc>
        <w:tc>
          <w:tcPr>
            <w:tcW w:w="130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700,0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  <w:tr w:rsidR="000A29F2" w:rsidRPr="001D2B5B" w:rsidTr="000A29F2">
        <w:tc>
          <w:tcPr>
            <w:tcW w:w="540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4</w:t>
            </w:r>
          </w:p>
        </w:tc>
        <w:tc>
          <w:tcPr>
            <w:tcW w:w="436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Обустройство тротуаров</w:t>
            </w:r>
          </w:p>
        </w:tc>
        <w:tc>
          <w:tcPr>
            <w:tcW w:w="130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400,0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  <w:tr w:rsidR="000A29F2" w:rsidRPr="001D2B5B" w:rsidTr="000A29F2">
        <w:tc>
          <w:tcPr>
            <w:tcW w:w="540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5</w:t>
            </w:r>
          </w:p>
        </w:tc>
        <w:tc>
          <w:tcPr>
            <w:tcW w:w="436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Текущий ямочный ремонт автодороги по ул. Мира, по движению маршрутного автобуса №102</w:t>
            </w:r>
          </w:p>
        </w:tc>
        <w:tc>
          <w:tcPr>
            <w:tcW w:w="130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1000,0</w:t>
            </w:r>
          </w:p>
        </w:tc>
        <w:tc>
          <w:tcPr>
            <w:tcW w:w="3123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</w:tbl>
    <w:p w:rsidR="000A29F2" w:rsidRDefault="000A29F2" w:rsidP="000A29F2">
      <w:pPr>
        <w:tabs>
          <w:tab w:val="left" w:pos="7170"/>
        </w:tabs>
      </w:pPr>
      <w:r>
        <w:t>2 Предложение Депутатов Думы Железнодорожного муниципального образования (</w:t>
      </w:r>
      <w:proofErr w:type="spellStart"/>
      <w:r>
        <w:t>Аненкова</w:t>
      </w:r>
      <w:proofErr w:type="spellEnd"/>
      <w:r>
        <w:t xml:space="preserve"> Л.А., Сергейчук В.М.)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61"/>
        <w:gridCol w:w="1309"/>
        <w:gridCol w:w="3123"/>
      </w:tblGrid>
      <w:tr w:rsidR="000A29F2" w:rsidRPr="00EA7C68" w:rsidTr="004C291F">
        <w:tc>
          <w:tcPr>
            <w:tcW w:w="534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6</w:t>
            </w:r>
          </w:p>
        </w:tc>
        <w:tc>
          <w:tcPr>
            <w:tcW w:w="4361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Снос самовольно возведенных гаражей и обустройство микрорайон Вокзальный</w:t>
            </w:r>
          </w:p>
        </w:tc>
        <w:tc>
          <w:tcPr>
            <w:tcW w:w="1309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500</w:t>
            </w:r>
          </w:p>
        </w:tc>
        <w:tc>
          <w:tcPr>
            <w:tcW w:w="3123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</w:p>
        </w:tc>
      </w:tr>
      <w:tr w:rsidR="000A29F2" w:rsidRPr="00EA7C68" w:rsidTr="004C291F">
        <w:tc>
          <w:tcPr>
            <w:tcW w:w="534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7</w:t>
            </w:r>
          </w:p>
        </w:tc>
        <w:tc>
          <w:tcPr>
            <w:tcW w:w="4361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Приобретение музыкальных инструментов, концертных костюмов</w:t>
            </w:r>
          </w:p>
        </w:tc>
        <w:tc>
          <w:tcPr>
            <w:tcW w:w="1309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  <w:r>
              <w:t>300</w:t>
            </w:r>
          </w:p>
        </w:tc>
        <w:tc>
          <w:tcPr>
            <w:tcW w:w="3123" w:type="dxa"/>
          </w:tcPr>
          <w:p w:rsidR="000A29F2" w:rsidRPr="00EA7C68" w:rsidRDefault="000A29F2" w:rsidP="004C291F">
            <w:pPr>
              <w:tabs>
                <w:tab w:val="left" w:pos="7170"/>
              </w:tabs>
            </w:pPr>
          </w:p>
        </w:tc>
      </w:tr>
    </w:tbl>
    <w:p w:rsidR="000A29F2" w:rsidRDefault="000A29F2" w:rsidP="000A29F2">
      <w:pPr>
        <w:tabs>
          <w:tab w:val="left" w:pos="7170"/>
        </w:tabs>
      </w:pPr>
      <w:r>
        <w:t>3 Предложение совета общественности дополнить перечень следующим мероприятием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1276"/>
        <w:gridCol w:w="3118"/>
      </w:tblGrid>
      <w:tr w:rsidR="000A29F2" w:rsidRPr="001D2B5B" w:rsidTr="004C291F">
        <w:tc>
          <w:tcPr>
            <w:tcW w:w="534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8</w:t>
            </w:r>
          </w:p>
        </w:tc>
        <w:tc>
          <w:tcPr>
            <w:tcW w:w="4394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Провести отсыпку внутрипоселковых дорог</w:t>
            </w:r>
          </w:p>
        </w:tc>
        <w:tc>
          <w:tcPr>
            <w:tcW w:w="1276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>
              <w:t>10</w:t>
            </w:r>
            <w:r w:rsidRPr="001D2B5B">
              <w:t>00</w:t>
            </w:r>
          </w:p>
        </w:tc>
        <w:tc>
          <w:tcPr>
            <w:tcW w:w="3118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</w:p>
        </w:tc>
      </w:tr>
    </w:tbl>
    <w:p w:rsidR="000A29F2" w:rsidRDefault="000A29F2" w:rsidP="000A29F2">
      <w:pPr>
        <w:tabs>
          <w:tab w:val="left" w:pos="7170"/>
        </w:tabs>
      </w:pPr>
    </w:p>
    <w:p w:rsidR="000A29F2" w:rsidRDefault="000A29F2" w:rsidP="000A29F2">
      <w:pPr>
        <w:tabs>
          <w:tab w:val="left" w:pos="7170"/>
        </w:tabs>
      </w:pPr>
      <w:r>
        <w:t>Обсудив все предложения, сход РЕШИЛ (РЕШИЛИ):</w:t>
      </w:r>
    </w:p>
    <w:p w:rsidR="000A29F2" w:rsidRDefault="000A29F2" w:rsidP="000A29F2">
      <w:pPr>
        <w:tabs>
          <w:tab w:val="left" w:pos="7170"/>
        </w:tabs>
      </w:pPr>
    </w:p>
    <w:p w:rsidR="000A29F2" w:rsidRPr="0056123D" w:rsidRDefault="000A29F2" w:rsidP="000A29F2">
      <w:pPr>
        <w:tabs>
          <w:tab w:val="left" w:pos="7170"/>
        </w:tabs>
        <w:jc w:val="both"/>
      </w:pPr>
      <w:r w:rsidRPr="0056123D">
        <w:t>Включить в переч</w:t>
      </w:r>
      <w:r>
        <w:t>е</w:t>
      </w:r>
      <w:r w:rsidRPr="0056123D">
        <w:t>н</w:t>
      </w:r>
      <w:r>
        <w:t>ь</w:t>
      </w:r>
      <w:r w:rsidRPr="0056123D">
        <w:t xml:space="preserve"> проектов народных инициатив по подготовке к празднованию 75-летия Иркутской, определенны</w:t>
      </w:r>
      <w:r>
        <w:t>й</w:t>
      </w:r>
      <w:r w:rsidRPr="0056123D">
        <w:t xml:space="preserve"> сходам граждан в Железнодорожном </w:t>
      </w:r>
      <w:r w:rsidR="009162F0">
        <w:t>м</w:t>
      </w:r>
      <w:r w:rsidRPr="0056123D">
        <w:t>униципальном образовании, следующие мероприятия:</w:t>
      </w:r>
    </w:p>
    <w:p w:rsidR="000A29F2" w:rsidRDefault="000A29F2" w:rsidP="000A29F2">
      <w:pPr>
        <w:tabs>
          <w:tab w:val="left" w:pos="7170"/>
        </w:tabs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859"/>
        <w:gridCol w:w="7"/>
        <w:gridCol w:w="1415"/>
        <w:gridCol w:w="2351"/>
        <w:gridCol w:w="2152"/>
      </w:tblGrid>
      <w:tr w:rsidR="000A29F2" w:rsidRPr="001D2B5B" w:rsidTr="004C291F">
        <w:tc>
          <w:tcPr>
            <w:tcW w:w="78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 w:rsidRPr="001D2B5B">
              <w:t xml:space="preserve">№ </w:t>
            </w:r>
            <w:proofErr w:type="spellStart"/>
            <w:r w:rsidRPr="001D2B5B">
              <w:t>п</w:t>
            </w:r>
            <w:proofErr w:type="gramStart"/>
            <w:r w:rsidRPr="001D2B5B">
              <w:t>.п</w:t>
            </w:r>
            <w:proofErr w:type="spellEnd"/>
            <w:proofErr w:type="gramEnd"/>
          </w:p>
        </w:tc>
        <w:tc>
          <w:tcPr>
            <w:tcW w:w="2859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 w:rsidRPr="001D2B5B">
              <w:t>Мероприятие (краткое описание: название цель, ожидаемые результаты)</w:t>
            </w:r>
          </w:p>
        </w:tc>
        <w:tc>
          <w:tcPr>
            <w:tcW w:w="1422" w:type="dxa"/>
            <w:gridSpan w:val="2"/>
          </w:tcPr>
          <w:p w:rsidR="000A29F2" w:rsidRPr="001D2B5B" w:rsidRDefault="000A29F2" w:rsidP="004C291F">
            <w:pPr>
              <w:tabs>
                <w:tab w:val="left" w:pos="7170"/>
              </w:tabs>
            </w:pPr>
            <w:r w:rsidRPr="001D2B5B">
              <w:t>Сроки реализации</w:t>
            </w:r>
          </w:p>
        </w:tc>
        <w:tc>
          <w:tcPr>
            <w:tcW w:w="2351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proofErr w:type="spellStart"/>
            <w:r w:rsidRPr="001D2B5B">
              <w:t>Обьем</w:t>
            </w:r>
            <w:proofErr w:type="spellEnd"/>
            <w:r w:rsidRPr="001D2B5B">
              <w:t xml:space="preserve"> финансирования тыс. руб</w:t>
            </w:r>
            <w:r>
              <w:t>. (областной бюджет)</w:t>
            </w:r>
          </w:p>
        </w:tc>
        <w:tc>
          <w:tcPr>
            <w:tcW w:w="2152" w:type="dxa"/>
          </w:tcPr>
          <w:p w:rsidR="000A29F2" w:rsidRPr="001D2B5B" w:rsidRDefault="000A29F2" w:rsidP="004C291F">
            <w:pPr>
              <w:tabs>
                <w:tab w:val="left" w:pos="7170"/>
              </w:tabs>
            </w:pPr>
            <w:proofErr w:type="spellStart"/>
            <w:r w:rsidRPr="001D2B5B">
              <w:t>Обьем</w:t>
            </w:r>
            <w:proofErr w:type="spellEnd"/>
            <w:r w:rsidRPr="001D2B5B">
              <w:t xml:space="preserve"> </w:t>
            </w:r>
            <w:r>
              <w:t>со</w:t>
            </w:r>
            <w:r w:rsidRPr="001D2B5B">
              <w:t>финансирования тыс. руб</w:t>
            </w:r>
            <w:r>
              <w:t>. (местный бюджет)</w:t>
            </w:r>
          </w:p>
        </w:tc>
      </w:tr>
      <w:tr w:rsidR="000A29F2" w:rsidRPr="001D2B5B" w:rsidTr="004C291F">
        <w:tc>
          <w:tcPr>
            <w:tcW w:w="789" w:type="dxa"/>
            <w:vAlign w:val="center"/>
          </w:tcPr>
          <w:p w:rsidR="000A29F2" w:rsidRDefault="000A29F2" w:rsidP="004C291F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</w:t>
            </w:r>
          </w:p>
        </w:tc>
        <w:tc>
          <w:tcPr>
            <w:tcW w:w="2859" w:type="dxa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р.п. Железнодорожный, Усть-Илимского района, ул. Мира, ремонт проезжей части</w:t>
            </w:r>
          </w:p>
        </w:tc>
        <w:tc>
          <w:tcPr>
            <w:tcW w:w="1422" w:type="dxa"/>
            <w:gridSpan w:val="2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июль-август 2012</w:t>
            </w:r>
          </w:p>
        </w:tc>
        <w:tc>
          <w:tcPr>
            <w:tcW w:w="2351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994,87</w:t>
            </w:r>
          </w:p>
        </w:tc>
        <w:tc>
          <w:tcPr>
            <w:tcW w:w="2152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10,05</w:t>
            </w:r>
            <w:r>
              <w:rPr>
                <w:sz w:val="22"/>
                <w:szCs w:val="22"/>
              </w:rPr>
              <w:t>3</w:t>
            </w:r>
          </w:p>
        </w:tc>
      </w:tr>
      <w:tr w:rsidR="000A29F2" w:rsidRPr="001D2B5B" w:rsidTr="004C291F">
        <w:tc>
          <w:tcPr>
            <w:tcW w:w="789" w:type="dxa"/>
            <w:vAlign w:val="center"/>
          </w:tcPr>
          <w:p w:rsidR="000A29F2" w:rsidRDefault="000A29F2" w:rsidP="004C291F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</w:p>
        </w:tc>
        <w:tc>
          <w:tcPr>
            <w:tcW w:w="2859" w:type="dxa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 xml:space="preserve">р.п. </w:t>
            </w:r>
            <w:proofErr w:type="gramStart"/>
            <w:r w:rsidRPr="0056123D">
              <w:rPr>
                <w:sz w:val="22"/>
                <w:szCs w:val="22"/>
              </w:rPr>
              <w:t>Железнодорожный</w:t>
            </w:r>
            <w:proofErr w:type="gramEnd"/>
            <w:r w:rsidRPr="0056123D">
              <w:rPr>
                <w:sz w:val="22"/>
                <w:szCs w:val="22"/>
              </w:rPr>
              <w:t>, Усть-Илимского района, ул. Ленина, прокладка деревянных пешеходных тротуаров вдоль дороги</w:t>
            </w:r>
          </w:p>
        </w:tc>
        <w:tc>
          <w:tcPr>
            <w:tcW w:w="1422" w:type="dxa"/>
            <w:gridSpan w:val="2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август-сентябрь 2012</w:t>
            </w:r>
          </w:p>
        </w:tc>
        <w:tc>
          <w:tcPr>
            <w:tcW w:w="2351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394,88</w:t>
            </w:r>
          </w:p>
        </w:tc>
        <w:tc>
          <w:tcPr>
            <w:tcW w:w="2152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3,9</w:t>
            </w:r>
            <w:r>
              <w:rPr>
                <w:sz w:val="22"/>
                <w:szCs w:val="22"/>
              </w:rPr>
              <w:t>84</w:t>
            </w:r>
          </w:p>
        </w:tc>
      </w:tr>
      <w:tr w:rsidR="000A29F2" w:rsidRPr="001D2B5B" w:rsidTr="004C291F">
        <w:tc>
          <w:tcPr>
            <w:tcW w:w="789" w:type="dxa"/>
            <w:vAlign w:val="center"/>
          </w:tcPr>
          <w:p w:rsidR="000A29F2" w:rsidRDefault="000A29F2" w:rsidP="004C291F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3</w:t>
            </w:r>
          </w:p>
        </w:tc>
        <w:tc>
          <w:tcPr>
            <w:tcW w:w="2859" w:type="dxa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proofErr w:type="gramStart"/>
            <w:r w:rsidRPr="0056123D">
              <w:rPr>
                <w:sz w:val="22"/>
                <w:szCs w:val="22"/>
              </w:rPr>
              <w:t xml:space="preserve">р.п. Железнодорожный, Усть-Илимского района, отсыпка дорог по ул. Кавказская, Ленина, Партизанская, Спортивная, </w:t>
            </w:r>
            <w:proofErr w:type="gramEnd"/>
          </w:p>
        </w:tc>
        <w:tc>
          <w:tcPr>
            <w:tcW w:w="1422" w:type="dxa"/>
            <w:gridSpan w:val="2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июль-август 2012</w:t>
            </w:r>
          </w:p>
        </w:tc>
        <w:tc>
          <w:tcPr>
            <w:tcW w:w="2351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2</w:t>
            </w:r>
            <w:r w:rsidRPr="005612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52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31,451</w:t>
            </w:r>
          </w:p>
        </w:tc>
      </w:tr>
      <w:tr w:rsidR="000A29F2" w:rsidRPr="001D2B5B" w:rsidTr="004C291F">
        <w:tc>
          <w:tcPr>
            <w:tcW w:w="789" w:type="dxa"/>
            <w:vAlign w:val="center"/>
          </w:tcPr>
          <w:p w:rsidR="000A29F2" w:rsidRDefault="000A29F2" w:rsidP="004C291F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</w:t>
            </w:r>
          </w:p>
        </w:tc>
        <w:tc>
          <w:tcPr>
            <w:tcW w:w="2859" w:type="dxa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р.п. Железнодорожный, Усть-Илимского района, пр</w:t>
            </w:r>
            <w:r>
              <w:rPr>
                <w:sz w:val="22"/>
                <w:szCs w:val="22"/>
              </w:rPr>
              <w:t>и</w:t>
            </w:r>
            <w:r w:rsidRPr="0056123D">
              <w:rPr>
                <w:sz w:val="22"/>
                <w:szCs w:val="22"/>
              </w:rPr>
              <w:t>обретение музыкального инструмента (баян)</w:t>
            </w:r>
          </w:p>
        </w:tc>
        <w:tc>
          <w:tcPr>
            <w:tcW w:w="1422" w:type="dxa"/>
            <w:gridSpan w:val="2"/>
            <w:vAlign w:val="center"/>
          </w:tcPr>
          <w:p w:rsidR="000A29F2" w:rsidRPr="0056123D" w:rsidRDefault="000A29F2" w:rsidP="004C291F">
            <w:pPr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август</w:t>
            </w:r>
          </w:p>
        </w:tc>
        <w:tc>
          <w:tcPr>
            <w:tcW w:w="2351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198</w:t>
            </w:r>
          </w:p>
        </w:tc>
        <w:tc>
          <w:tcPr>
            <w:tcW w:w="2152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2</w:t>
            </w:r>
          </w:p>
        </w:tc>
      </w:tr>
      <w:tr w:rsidR="000A29F2" w:rsidRPr="001D2B5B" w:rsidTr="004C291F">
        <w:tc>
          <w:tcPr>
            <w:tcW w:w="3655" w:type="dxa"/>
            <w:gridSpan w:val="3"/>
          </w:tcPr>
          <w:p w:rsidR="000A29F2" w:rsidRPr="0056123D" w:rsidRDefault="000A29F2" w:rsidP="004C291F">
            <w:pPr>
              <w:tabs>
                <w:tab w:val="left" w:pos="7170"/>
              </w:tabs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5" w:type="dxa"/>
          </w:tcPr>
          <w:p w:rsidR="000A29F2" w:rsidRPr="0056123D" w:rsidRDefault="000A29F2" w:rsidP="004C291F">
            <w:pPr>
              <w:tabs>
                <w:tab w:val="left" w:pos="7170"/>
              </w:tabs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 w:rsidRPr="0056123D">
              <w:rPr>
                <w:sz w:val="22"/>
                <w:szCs w:val="22"/>
              </w:rPr>
              <w:t>2690,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52" w:type="dxa"/>
            <w:vAlign w:val="center"/>
          </w:tcPr>
          <w:p w:rsidR="000A29F2" w:rsidRPr="0056123D" w:rsidRDefault="000A29F2" w:rsidP="004C29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123D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488</w:t>
            </w:r>
          </w:p>
        </w:tc>
      </w:tr>
    </w:tbl>
    <w:p w:rsidR="001215D1" w:rsidRDefault="001215D1" w:rsidP="000D5FA2">
      <w:pPr>
        <w:autoSpaceDE w:val="0"/>
        <w:autoSpaceDN w:val="0"/>
        <w:adjustRightInd w:val="0"/>
        <w:ind w:firstLine="720"/>
        <w:jc w:val="both"/>
      </w:pPr>
    </w:p>
    <w:p w:rsidR="000A29F2" w:rsidRDefault="00192F9C" w:rsidP="000D5FA2">
      <w:pPr>
        <w:autoSpaceDE w:val="0"/>
        <w:autoSpaceDN w:val="0"/>
        <w:adjustRightInd w:val="0"/>
        <w:ind w:firstLine="720"/>
        <w:jc w:val="both"/>
      </w:pPr>
      <w:r>
        <w:t>На 2013 год для реализации мероприятий перечня проектов народных инициатив преду</w:t>
      </w:r>
      <w:r w:rsidR="005414FF">
        <w:t>смотрено выделение денежных сре</w:t>
      </w:r>
      <w:proofErr w:type="gramStart"/>
      <w:r w:rsidR="005414FF">
        <w:t>дств в р</w:t>
      </w:r>
      <w:proofErr w:type="gramEnd"/>
      <w:r w:rsidR="005414FF">
        <w:t xml:space="preserve">азмере 3568,5 тыс. руб. Для этого необходимо обсудить предлагаемые к реализации мероприятия, составить перечень народных инициатив, опубликовать в газете «Вести Поселения» и на официальном сайте, </w:t>
      </w:r>
      <w:r w:rsidR="006F10D9">
        <w:t>по истечении 10 дней утвердить на сходе или решением Думы.</w:t>
      </w:r>
    </w:p>
    <w:p w:rsidR="009B214A" w:rsidRPr="0073583A" w:rsidRDefault="009B214A" w:rsidP="009B214A">
      <w:pPr>
        <w:pStyle w:val="a6"/>
        <w:ind w:firstLine="720"/>
        <w:rPr>
          <w:szCs w:val="24"/>
        </w:rPr>
      </w:pPr>
      <w:r>
        <w:rPr>
          <w:b w:val="0"/>
          <w:szCs w:val="24"/>
        </w:rPr>
        <w:t>В предыдущие два года для реализации переч</w:t>
      </w:r>
      <w:r w:rsidRPr="0073583A">
        <w:rPr>
          <w:b w:val="0"/>
          <w:szCs w:val="24"/>
        </w:rPr>
        <w:t>н</w:t>
      </w:r>
      <w:r>
        <w:rPr>
          <w:b w:val="0"/>
          <w:szCs w:val="24"/>
        </w:rPr>
        <w:t>я</w:t>
      </w:r>
      <w:r w:rsidRPr="0073583A">
        <w:rPr>
          <w:b w:val="0"/>
          <w:szCs w:val="24"/>
        </w:rPr>
        <w:t xml:space="preserve"> проектов народных инициатив </w:t>
      </w:r>
      <w:r>
        <w:rPr>
          <w:b w:val="0"/>
          <w:szCs w:val="24"/>
        </w:rPr>
        <w:t xml:space="preserve">средства направлялись на выполнение мероприятий, </w:t>
      </w:r>
      <w:proofErr w:type="gramStart"/>
      <w:r>
        <w:rPr>
          <w:b w:val="0"/>
          <w:szCs w:val="24"/>
        </w:rPr>
        <w:t>согласно</w:t>
      </w:r>
      <w:proofErr w:type="gramEnd"/>
      <w:r>
        <w:rPr>
          <w:b w:val="0"/>
          <w:szCs w:val="24"/>
        </w:rPr>
        <w:t xml:space="preserve"> утвержденного списка полномочий, а именно: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 xml:space="preserve"> организация электро-, тепл</w:t>
      </w:r>
      <w:proofErr w:type="gramStart"/>
      <w:r w:rsidRPr="0073583A">
        <w:t>о-</w:t>
      </w:r>
      <w:proofErr w:type="gramEnd"/>
      <w:r w:rsidRPr="0073583A">
        <w:t xml:space="preserve">, </w:t>
      </w:r>
      <w:proofErr w:type="spellStart"/>
      <w:r w:rsidRPr="0073583A">
        <w:t>газо</w:t>
      </w:r>
      <w:proofErr w:type="spellEnd"/>
      <w:r w:rsidRPr="0073583A">
        <w:t>- и водоснабжения населения, водоотведения, снабжения населения топливом;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 xml:space="preserve"> </w:t>
      </w:r>
      <w:proofErr w:type="gramStart"/>
      <w:r w:rsidRPr="0073583A">
        <w:t xml:space="preserve">дорожная деятельность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73583A">
          <w:t>законодательством</w:t>
        </w:r>
      </w:hyperlink>
      <w:r w:rsidRPr="0073583A">
        <w:t xml:space="preserve"> Российской Федерации;</w:t>
      </w:r>
      <w:proofErr w:type="gramEnd"/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организация транспортного обслуживания населения;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обеспечение первичных мер пожарной безопасности;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создание условий для обеспечения жителей услугами связи;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создание условий для организации досуга и обеспечения жителей услугами организаций культуры;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обеспечение условий для развития физической культуры и массового спорта;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9B214A" w:rsidRPr="0073583A" w:rsidRDefault="009B214A" w:rsidP="009B214A">
      <w:pPr>
        <w:ind w:firstLine="720"/>
        <w:jc w:val="both"/>
        <w:outlineLvl w:val="1"/>
      </w:pPr>
      <w:proofErr w:type="gramStart"/>
      <w:r w:rsidRPr="0073583A"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7" w:history="1">
        <w:r w:rsidRPr="0073583A">
          <w:t>перечень</w:t>
        </w:r>
      </w:hyperlink>
      <w:r w:rsidRPr="0073583A"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8" w:history="1">
        <w:r w:rsidRPr="0073583A">
          <w:t>органу</w:t>
        </w:r>
      </w:hyperlink>
      <w:r w:rsidRPr="0073583A"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>организация обустройства мест массового отдыха населения;</w:t>
      </w:r>
    </w:p>
    <w:p w:rsidR="009B214A" w:rsidRPr="0073583A" w:rsidRDefault="009B214A" w:rsidP="009B214A">
      <w:pPr>
        <w:ind w:firstLine="720"/>
        <w:jc w:val="both"/>
        <w:outlineLvl w:val="1"/>
      </w:pPr>
      <w:r w:rsidRPr="0073583A">
        <w:t xml:space="preserve"> организация сбора и вывоза бытовых отходов и мусора;</w:t>
      </w:r>
    </w:p>
    <w:p w:rsidR="009B214A" w:rsidRPr="0073583A" w:rsidRDefault="009B214A" w:rsidP="009B214A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73583A">
        <w:t>содержание мест захоронения;</w:t>
      </w:r>
    </w:p>
    <w:p w:rsidR="009B214A" w:rsidRPr="0073583A" w:rsidRDefault="009B214A" w:rsidP="009B214A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Одним из условий реализации Перечня являлось то, что контракты (договора) заключенные для выполнения мероприятий должны быть исполнены до 1 ноября.</w:t>
      </w:r>
    </w:p>
    <w:p w:rsidR="009B214A" w:rsidRDefault="009B214A" w:rsidP="009B214A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Также одно из главных условий – это </w:t>
      </w:r>
      <w:r w:rsidRPr="0073583A">
        <w:t>отсутствие в проектах мероприятий по софинансированию объектов капитального строительства муниципальной собственности</w:t>
      </w:r>
      <w:r>
        <w:t>, т.е. в перечень не должно входить никакое новое строительство и капитальные ремонты.</w:t>
      </w:r>
    </w:p>
    <w:p w:rsidR="009B214A" w:rsidRDefault="009B214A" w:rsidP="000D5FA2">
      <w:pPr>
        <w:autoSpaceDE w:val="0"/>
        <w:autoSpaceDN w:val="0"/>
        <w:adjustRightInd w:val="0"/>
        <w:ind w:firstLine="720"/>
        <w:jc w:val="both"/>
      </w:pPr>
      <w:r>
        <w:t>В 2013 году условия предоставления субсидии из областного бюджета для реализации перечня народных инициатив изменились. Установлены следующие требования:</w:t>
      </w:r>
    </w:p>
    <w:p w:rsidR="009B214A" w:rsidRPr="00F15E00" w:rsidRDefault="009B214A" w:rsidP="00F15E00">
      <w:pPr>
        <w:ind w:firstLine="709"/>
        <w:jc w:val="both"/>
      </w:pPr>
      <w:r w:rsidRPr="00F15E00">
        <w:rPr>
          <w:bCs/>
        </w:rPr>
        <w:lastRenderedPageBreak/>
        <w:t>- Наличие «дорожных карт» в сфере образования и культуры, согласованных с профильными министерствами и министерством труда и занятости Иркутской области.</w:t>
      </w:r>
    </w:p>
    <w:p w:rsidR="009B214A" w:rsidRPr="00F15E00" w:rsidRDefault="009B214A" w:rsidP="00F15E00">
      <w:pPr>
        <w:ind w:firstLine="709"/>
        <w:jc w:val="both"/>
      </w:pPr>
      <w:r w:rsidRPr="00F15E00">
        <w:rPr>
          <w:bCs/>
        </w:rPr>
        <w:t xml:space="preserve">- Установление зарплаты работникам детских садов и учреждений культуры в соответствии с </w:t>
      </w:r>
      <w:r w:rsidR="00F15E00">
        <w:rPr>
          <w:bCs/>
        </w:rPr>
        <w:t>нормативно-правовыми актами муниципального образования</w:t>
      </w:r>
      <w:r w:rsidRPr="00F15E00">
        <w:rPr>
          <w:bCs/>
        </w:rPr>
        <w:t xml:space="preserve"> с учетом «дорожной карты» территории.</w:t>
      </w:r>
    </w:p>
    <w:p w:rsidR="009B214A" w:rsidRPr="00F15E00" w:rsidRDefault="009B214A" w:rsidP="00F15E00">
      <w:pPr>
        <w:ind w:firstLine="709"/>
        <w:jc w:val="both"/>
      </w:pPr>
      <w:r w:rsidRPr="00F15E00">
        <w:rPr>
          <w:bCs/>
        </w:rPr>
        <w:t>- Предоставление до 20.05.2013 г. Перечня проектов.</w:t>
      </w:r>
    </w:p>
    <w:p w:rsidR="009B214A" w:rsidRPr="00F15E00" w:rsidRDefault="009B214A" w:rsidP="00F15E00">
      <w:pPr>
        <w:ind w:firstLine="709"/>
        <w:jc w:val="both"/>
      </w:pPr>
      <w:r w:rsidRPr="00F15E00">
        <w:rPr>
          <w:bCs/>
        </w:rPr>
        <w:t>- Предоставление платежных поручений о софинансировании мероприятий из местных бюджетов.</w:t>
      </w:r>
    </w:p>
    <w:p w:rsidR="009B214A" w:rsidRDefault="009B214A" w:rsidP="009B214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15E00">
        <w:rPr>
          <w:bCs/>
        </w:rPr>
        <w:t>- Отсутствие задолженности по уплате ежемесячных обязательных платежей по страховым взносам на пенсионное и медицинское страхования.</w:t>
      </w:r>
      <w:proofErr w:type="gramEnd"/>
    </w:p>
    <w:p w:rsidR="00F15E00" w:rsidRDefault="00F15E00" w:rsidP="009B214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Увеличился процент софинансирования – не менее 5 %. </w:t>
      </w:r>
    </w:p>
    <w:p w:rsidR="00F15E00" w:rsidRDefault="00F15E00" w:rsidP="009B214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Сроки реализации проектов – до 5 декабря.</w:t>
      </w:r>
    </w:p>
    <w:p w:rsidR="00F15E00" w:rsidRDefault="00F15E00" w:rsidP="009B214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2013 году разрешено направлять данные средства на капитальный </w:t>
      </w:r>
      <w:r w:rsidRPr="00F15E00">
        <w:rPr>
          <w:bCs/>
        </w:rPr>
        <w:t>ремонт объектов с</w:t>
      </w:r>
      <w:r>
        <w:rPr>
          <w:bCs/>
        </w:rPr>
        <w:t>оциальной сферы и водоснабжения и на реализацию всех полномочий, установленных Федеральным законом от 06.10.2003 г. № 131-ФЗ.</w:t>
      </w:r>
    </w:p>
    <w:p w:rsidR="00F15E00" w:rsidRDefault="00F15E00" w:rsidP="009B214A">
      <w:pPr>
        <w:autoSpaceDE w:val="0"/>
        <w:autoSpaceDN w:val="0"/>
        <w:adjustRightInd w:val="0"/>
        <w:ind w:firstLine="709"/>
        <w:jc w:val="both"/>
      </w:pPr>
      <w:r>
        <w:t>Однако приоритетным считается направление средств на следующие направления:</w:t>
      </w:r>
    </w:p>
    <w:p w:rsidR="00F15E00" w:rsidRPr="00F15E00" w:rsidRDefault="00F15E00" w:rsidP="00F15E00">
      <w:pPr>
        <w:ind w:firstLine="709"/>
        <w:jc w:val="both"/>
      </w:pPr>
      <w:r>
        <w:rPr>
          <w:bCs/>
        </w:rPr>
        <w:t>-</w:t>
      </w:r>
      <w:r w:rsidRPr="00F15E00">
        <w:rPr>
          <w:bCs/>
        </w:rPr>
        <w:t>Ремонт объектов социальной сферы, в т. ч. детских садов и школ;</w:t>
      </w:r>
    </w:p>
    <w:p w:rsidR="00F15E00" w:rsidRPr="00F15E00" w:rsidRDefault="00F15E00" w:rsidP="00F15E00">
      <w:pPr>
        <w:ind w:firstLine="709"/>
        <w:jc w:val="both"/>
      </w:pPr>
      <w:r>
        <w:rPr>
          <w:bCs/>
        </w:rPr>
        <w:t>-</w:t>
      </w:r>
      <w:r w:rsidRPr="00F15E00">
        <w:rPr>
          <w:bCs/>
        </w:rPr>
        <w:t>Организация водоснабжения населения;</w:t>
      </w:r>
    </w:p>
    <w:p w:rsidR="00F15E00" w:rsidRPr="00F15E00" w:rsidRDefault="00F15E00" w:rsidP="00F15E0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-</w:t>
      </w:r>
      <w:r w:rsidRPr="00F15E00">
        <w:rPr>
          <w:bCs/>
        </w:rPr>
        <w:t>Приобретение спортивного инвентаря и музыкальных инструментов.</w:t>
      </w:r>
    </w:p>
    <w:p w:rsidR="006F10D9" w:rsidRDefault="00F15E00" w:rsidP="009B214A">
      <w:pPr>
        <w:autoSpaceDE w:val="0"/>
        <w:autoSpaceDN w:val="0"/>
        <w:adjustRightInd w:val="0"/>
        <w:ind w:firstLine="709"/>
        <w:jc w:val="both"/>
      </w:pPr>
      <w:r>
        <w:t xml:space="preserve">На 2013 год </w:t>
      </w:r>
      <w:r w:rsidR="006F10D9">
        <w:t>Администрация Железнодорожного муниципального образования предлагает обсудить следующие мероприятия</w:t>
      </w:r>
      <w:r w:rsidR="006F10D9" w:rsidRPr="006F10D9">
        <w:t xml:space="preserve"> </w:t>
      </w:r>
      <w:r w:rsidR="006F10D9">
        <w:t>для реализации мероприятий перечня проектов народных инициатив: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5"/>
        <w:gridCol w:w="1732"/>
        <w:gridCol w:w="1445"/>
        <w:gridCol w:w="2489"/>
      </w:tblGrid>
      <w:tr w:rsidR="006F10D9" w:rsidRPr="001D2B5B" w:rsidTr="006F10D9">
        <w:tc>
          <w:tcPr>
            <w:tcW w:w="540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Наименование мероприятия</w:t>
            </w:r>
          </w:p>
        </w:tc>
        <w:tc>
          <w:tcPr>
            <w:tcW w:w="1732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Сумма, тыс. руб.</w:t>
            </w:r>
          </w:p>
        </w:tc>
        <w:tc>
          <w:tcPr>
            <w:tcW w:w="144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Срок реализации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Примечание</w:t>
            </w:r>
          </w:p>
        </w:tc>
      </w:tr>
      <w:tr w:rsidR="006F10D9" w:rsidRPr="001D2B5B" w:rsidTr="006F10D9">
        <w:trPr>
          <w:trHeight w:val="869"/>
        </w:trPr>
        <w:tc>
          <w:tcPr>
            <w:tcW w:w="540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1</w:t>
            </w:r>
          </w:p>
        </w:tc>
        <w:tc>
          <w:tcPr>
            <w:tcW w:w="336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Приобретение и монтаж средств оповещения</w:t>
            </w:r>
          </w:p>
        </w:tc>
        <w:tc>
          <w:tcPr>
            <w:tcW w:w="1732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500,0</w:t>
            </w:r>
          </w:p>
        </w:tc>
        <w:tc>
          <w:tcPr>
            <w:tcW w:w="144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2</w:t>
            </w:r>
          </w:p>
        </w:tc>
        <w:tc>
          <w:tcPr>
            <w:tcW w:w="3365" w:type="dxa"/>
          </w:tcPr>
          <w:p w:rsidR="006F10D9" w:rsidRPr="00EA7C68" w:rsidRDefault="006F10D9" w:rsidP="007D18D2">
            <w:pPr>
              <w:tabs>
                <w:tab w:val="left" w:pos="7170"/>
              </w:tabs>
            </w:pPr>
            <w:r>
              <w:t>Приобретение пожарного оборудования</w:t>
            </w:r>
          </w:p>
        </w:tc>
        <w:tc>
          <w:tcPr>
            <w:tcW w:w="1732" w:type="dxa"/>
          </w:tcPr>
          <w:p w:rsidR="006F10D9" w:rsidRPr="00EA7C68" w:rsidRDefault="006F10D9" w:rsidP="007D18D2">
            <w:pPr>
              <w:tabs>
                <w:tab w:val="left" w:pos="7170"/>
              </w:tabs>
            </w:pPr>
            <w:r>
              <w:t>300,0</w:t>
            </w:r>
          </w:p>
        </w:tc>
        <w:tc>
          <w:tcPr>
            <w:tcW w:w="144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</w:t>
            </w:r>
          </w:p>
        </w:tc>
        <w:tc>
          <w:tcPr>
            <w:tcW w:w="336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Обустройство остановочных пунктов</w:t>
            </w:r>
            <w:r w:rsidR="00467130">
              <w:t>, знаки</w:t>
            </w:r>
          </w:p>
        </w:tc>
        <w:tc>
          <w:tcPr>
            <w:tcW w:w="1732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700,0</w:t>
            </w:r>
          </w:p>
        </w:tc>
        <w:tc>
          <w:tcPr>
            <w:tcW w:w="144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4</w:t>
            </w:r>
          </w:p>
        </w:tc>
        <w:tc>
          <w:tcPr>
            <w:tcW w:w="336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Обустройство тротуаров</w:t>
            </w:r>
          </w:p>
        </w:tc>
        <w:tc>
          <w:tcPr>
            <w:tcW w:w="1732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400,0</w:t>
            </w:r>
          </w:p>
        </w:tc>
        <w:tc>
          <w:tcPr>
            <w:tcW w:w="144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5</w:t>
            </w:r>
          </w:p>
        </w:tc>
        <w:tc>
          <w:tcPr>
            <w:tcW w:w="336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 xml:space="preserve">Восстановление объектов УНО, включая монтаж приборов учета </w:t>
            </w:r>
          </w:p>
        </w:tc>
        <w:tc>
          <w:tcPr>
            <w:tcW w:w="1732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300,0</w:t>
            </w:r>
          </w:p>
        </w:tc>
        <w:tc>
          <w:tcPr>
            <w:tcW w:w="1445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6</w:t>
            </w:r>
          </w:p>
        </w:tc>
        <w:tc>
          <w:tcPr>
            <w:tcW w:w="336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Приобретение  новогодней Ели для установки на площади</w:t>
            </w:r>
          </w:p>
        </w:tc>
        <w:tc>
          <w:tcPr>
            <w:tcW w:w="1732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500,0</w:t>
            </w:r>
          </w:p>
        </w:tc>
        <w:tc>
          <w:tcPr>
            <w:tcW w:w="144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7</w:t>
            </w:r>
          </w:p>
        </w:tc>
        <w:tc>
          <w:tcPr>
            <w:tcW w:w="336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Отсыпка дорог</w:t>
            </w:r>
          </w:p>
        </w:tc>
        <w:tc>
          <w:tcPr>
            <w:tcW w:w="1732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400,0</w:t>
            </w:r>
          </w:p>
        </w:tc>
        <w:tc>
          <w:tcPr>
            <w:tcW w:w="144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8</w:t>
            </w:r>
          </w:p>
        </w:tc>
        <w:tc>
          <w:tcPr>
            <w:tcW w:w="336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 xml:space="preserve">Обустройство площади </w:t>
            </w:r>
          </w:p>
        </w:tc>
        <w:tc>
          <w:tcPr>
            <w:tcW w:w="1732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500,0</w:t>
            </w:r>
          </w:p>
        </w:tc>
        <w:tc>
          <w:tcPr>
            <w:tcW w:w="144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  <w:tr w:rsidR="006F10D9" w:rsidRPr="001D2B5B" w:rsidTr="006F10D9">
        <w:tc>
          <w:tcPr>
            <w:tcW w:w="540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9</w:t>
            </w:r>
          </w:p>
        </w:tc>
        <w:tc>
          <w:tcPr>
            <w:tcW w:w="336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Благоустройство территории (подстрижка деревьев)</w:t>
            </w:r>
          </w:p>
        </w:tc>
        <w:tc>
          <w:tcPr>
            <w:tcW w:w="1732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500,0</w:t>
            </w:r>
          </w:p>
        </w:tc>
        <w:tc>
          <w:tcPr>
            <w:tcW w:w="1445" w:type="dxa"/>
          </w:tcPr>
          <w:p w:rsidR="006F10D9" w:rsidRDefault="006F10D9" w:rsidP="007D18D2">
            <w:pPr>
              <w:tabs>
                <w:tab w:val="left" w:pos="7170"/>
              </w:tabs>
            </w:pPr>
            <w:r>
              <w:t>3 квартал 2013 года</w:t>
            </w:r>
          </w:p>
        </w:tc>
        <w:tc>
          <w:tcPr>
            <w:tcW w:w="2489" w:type="dxa"/>
          </w:tcPr>
          <w:p w:rsidR="006F10D9" w:rsidRPr="001D2B5B" w:rsidRDefault="006F10D9" w:rsidP="007D18D2">
            <w:pPr>
              <w:tabs>
                <w:tab w:val="left" w:pos="7170"/>
              </w:tabs>
            </w:pPr>
          </w:p>
        </w:tc>
      </w:tr>
    </w:tbl>
    <w:p w:rsidR="006F10D9" w:rsidRDefault="006F10D9" w:rsidP="00F15E00">
      <w:pPr>
        <w:autoSpaceDE w:val="0"/>
        <w:autoSpaceDN w:val="0"/>
        <w:adjustRightInd w:val="0"/>
        <w:jc w:val="both"/>
      </w:pPr>
    </w:p>
    <w:p w:rsidR="0089601F" w:rsidRDefault="00F15E00" w:rsidP="00F15E00">
      <w:pPr>
        <w:autoSpaceDE w:val="0"/>
        <w:autoSpaceDN w:val="0"/>
        <w:adjustRightInd w:val="0"/>
        <w:ind w:firstLine="709"/>
        <w:jc w:val="both"/>
      </w:pPr>
      <w:r>
        <w:t xml:space="preserve">От инициативных граждан и общественности поселка при обсуждении </w:t>
      </w:r>
      <w:r w:rsidR="0089601F">
        <w:t xml:space="preserve">перечня проектов народных инициатив, </w:t>
      </w:r>
      <w:proofErr w:type="gramStart"/>
      <w:r w:rsidR="0089601F">
        <w:t>которое</w:t>
      </w:r>
      <w:proofErr w:type="gramEnd"/>
      <w:r w:rsidR="0089601F">
        <w:t xml:space="preserve"> состоялось 22.04.2013 года, поступили предложения:</w:t>
      </w:r>
    </w:p>
    <w:p w:rsidR="0089601F" w:rsidRDefault="0089601F" w:rsidP="00F15E00">
      <w:pPr>
        <w:autoSpaceDE w:val="0"/>
        <w:autoSpaceDN w:val="0"/>
        <w:adjustRightInd w:val="0"/>
        <w:ind w:firstLine="709"/>
        <w:jc w:val="both"/>
      </w:pPr>
      <w:r>
        <w:t>1.</w:t>
      </w:r>
      <w:r w:rsidR="00FF3F33">
        <w:t xml:space="preserve"> В предлагаемые Администрацией мероприятия по отсыпке дорог и прокладке тротуаров увеличить объемы на дополнительные участки дорог и </w:t>
      </w:r>
      <w:r>
        <w:t>дополнить перечень следующими мероприятиями: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5"/>
        <w:gridCol w:w="1732"/>
        <w:gridCol w:w="1445"/>
        <w:gridCol w:w="2489"/>
      </w:tblGrid>
      <w:tr w:rsidR="0089601F" w:rsidRPr="001D2B5B" w:rsidTr="00A4111F">
        <w:tc>
          <w:tcPr>
            <w:tcW w:w="540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5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  <w:r>
              <w:t>Наименование мероприятия</w:t>
            </w:r>
          </w:p>
        </w:tc>
        <w:tc>
          <w:tcPr>
            <w:tcW w:w="1732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  <w:r>
              <w:t>Сумма, тыс. руб.</w:t>
            </w:r>
          </w:p>
        </w:tc>
        <w:tc>
          <w:tcPr>
            <w:tcW w:w="1445" w:type="dxa"/>
          </w:tcPr>
          <w:p w:rsidR="0089601F" w:rsidRDefault="0089601F" w:rsidP="00A4111F">
            <w:pPr>
              <w:tabs>
                <w:tab w:val="left" w:pos="7170"/>
              </w:tabs>
            </w:pPr>
            <w:r>
              <w:t>Срок реализации</w:t>
            </w:r>
          </w:p>
        </w:tc>
        <w:tc>
          <w:tcPr>
            <w:tcW w:w="2489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  <w:r>
              <w:t>Примечание</w:t>
            </w:r>
          </w:p>
        </w:tc>
      </w:tr>
      <w:tr w:rsidR="0089601F" w:rsidRPr="001D2B5B" w:rsidTr="00FF3F33">
        <w:trPr>
          <w:trHeight w:val="440"/>
        </w:trPr>
        <w:tc>
          <w:tcPr>
            <w:tcW w:w="540" w:type="dxa"/>
          </w:tcPr>
          <w:p w:rsidR="0089601F" w:rsidRDefault="0089601F" w:rsidP="00A4111F">
            <w:pPr>
              <w:tabs>
                <w:tab w:val="left" w:pos="7170"/>
              </w:tabs>
            </w:pPr>
            <w:r>
              <w:lastRenderedPageBreak/>
              <w:t>1</w:t>
            </w:r>
          </w:p>
        </w:tc>
        <w:tc>
          <w:tcPr>
            <w:tcW w:w="3365" w:type="dxa"/>
          </w:tcPr>
          <w:p w:rsidR="0089601F" w:rsidRPr="001D2B5B" w:rsidRDefault="00404A4A" w:rsidP="00A4111F">
            <w:pPr>
              <w:tabs>
                <w:tab w:val="left" w:pos="7170"/>
              </w:tabs>
            </w:pPr>
            <w:r>
              <w:t>Очистка несанкционированных свалок</w:t>
            </w:r>
          </w:p>
        </w:tc>
        <w:tc>
          <w:tcPr>
            <w:tcW w:w="1732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89601F" w:rsidRPr="001D2B5B" w:rsidRDefault="0089601F" w:rsidP="00A4111F">
            <w:pPr>
              <w:tabs>
                <w:tab w:val="left" w:pos="7170"/>
              </w:tabs>
            </w:pPr>
          </w:p>
        </w:tc>
      </w:tr>
      <w:tr w:rsidR="00404A4A" w:rsidRPr="001D2B5B" w:rsidTr="00FF3F33">
        <w:trPr>
          <w:trHeight w:val="440"/>
        </w:trPr>
        <w:tc>
          <w:tcPr>
            <w:tcW w:w="540" w:type="dxa"/>
          </w:tcPr>
          <w:p w:rsidR="00404A4A" w:rsidRDefault="00404A4A" w:rsidP="00A4111F">
            <w:pPr>
              <w:tabs>
                <w:tab w:val="left" w:pos="7170"/>
              </w:tabs>
            </w:pPr>
            <w:r>
              <w:t>2</w:t>
            </w:r>
          </w:p>
        </w:tc>
        <w:tc>
          <w:tcPr>
            <w:tcW w:w="3365" w:type="dxa"/>
          </w:tcPr>
          <w:p w:rsidR="00404A4A" w:rsidRPr="001D2B5B" w:rsidRDefault="00404A4A" w:rsidP="00231B9E">
            <w:pPr>
              <w:tabs>
                <w:tab w:val="left" w:pos="7170"/>
              </w:tabs>
            </w:pPr>
            <w:r>
              <w:t>Обустройство парковых зон</w:t>
            </w:r>
          </w:p>
        </w:tc>
        <w:tc>
          <w:tcPr>
            <w:tcW w:w="1732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</w:tr>
      <w:tr w:rsidR="00404A4A" w:rsidRPr="001D2B5B" w:rsidTr="00A4111F">
        <w:tc>
          <w:tcPr>
            <w:tcW w:w="540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3</w:t>
            </w:r>
          </w:p>
        </w:tc>
        <w:tc>
          <w:tcPr>
            <w:tcW w:w="3365" w:type="dxa"/>
          </w:tcPr>
          <w:p w:rsidR="00404A4A" w:rsidRPr="00EA7C68" w:rsidRDefault="00404A4A" w:rsidP="00FF3F33">
            <w:pPr>
              <w:tabs>
                <w:tab w:val="left" w:pos="7170"/>
              </w:tabs>
            </w:pPr>
            <w:r>
              <w:t>Приобретение инвентаря в учреждение культуры</w:t>
            </w:r>
          </w:p>
        </w:tc>
        <w:tc>
          <w:tcPr>
            <w:tcW w:w="1732" w:type="dxa"/>
          </w:tcPr>
          <w:p w:rsidR="00404A4A" w:rsidRPr="00EA7C68" w:rsidRDefault="00404A4A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</w:tr>
      <w:tr w:rsidR="00404A4A" w:rsidRPr="001D2B5B" w:rsidTr="00A4111F">
        <w:tc>
          <w:tcPr>
            <w:tcW w:w="540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4</w:t>
            </w:r>
          </w:p>
        </w:tc>
        <w:tc>
          <w:tcPr>
            <w:tcW w:w="336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Приобретение грейдера</w:t>
            </w:r>
          </w:p>
        </w:tc>
        <w:tc>
          <w:tcPr>
            <w:tcW w:w="1732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</w:tr>
      <w:tr w:rsidR="00404A4A" w:rsidRPr="001D2B5B" w:rsidTr="00A4111F">
        <w:tc>
          <w:tcPr>
            <w:tcW w:w="540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5</w:t>
            </w:r>
          </w:p>
        </w:tc>
        <w:tc>
          <w:tcPr>
            <w:tcW w:w="336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Приобретение камер наружного видеонаблюдения</w:t>
            </w:r>
          </w:p>
        </w:tc>
        <w:tc>
          <w:tcPr>
            <w:tcW w:w="1732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</w:tr>
      <w:tr w:rsidR="00404A4A" w:rsidRPr="001D2B5B" w:rsidTr="00A4111F">
        <w:tc>
          <w:tcPr>
            <w:tcW w:w="540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>6</w:t>
            </w:r>
          </w:p>
        </w:tc>
        <w:tc>
          <w:tcPr>
            <w:tcW w:w="336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  <w:r>
              <w:t xml:space="preserve">Провести обследование ледника </w:t>
            </w:r>
          </w:p>
        </w:tc>
        <w:tc>
          <w:tcPr>
            <w:tcW w:w="1732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1445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  <w:tc>
          <w:tcPr>
            <w:tcW w:w="2489" w:type="dxa"/>
          </w:tcPr>
          <w:p w:rsidR="00404A4A" w:rsidRPr="001D2B5B" w:rsidRDefault="00404A4A" w:rsidP="00A4111F">
            <w:pPr>
              <w:tabs>
                <w:tab w:val="left" w:pos="7170"/>
              </w:tabs>
            </w:pPr>
          </w:p>
        </w:tc>
      </w:tr>
    </w:tbl>
    <w:p w:rsidR="0089601F" w:rsidRDefault="0089601F" w:rsidP="00F15E00">
      <w:pPr>
        <w:autoSpaceDE w:val="0"/>
        <w:autoSpaceDN w:val="0"/>
        <w:adjustRightInd w:val="0"/>
        <w:ind w:firstLine="709"/>
        <w:jc w:val="both"/>
      </w:pPr>
    </w:p>
    <w:p w:rsidR="0089601F" w:rsidRDefault="0089601F" w:rsidP="00F15E00">
      <w:pPr>
        <w:autoSpaceDE w:val="0"/>
        <w:autoSpaceDN w:val="0"/>
        <w:adjustRightInd w:val="0"/>
        <w:ind w:firstLine="709"/>
        <w:jc w:val="both"/>
      </w:pPr>
      <w:r>
        <w:t>2.</w:t>
      </w:r>
      <w:r w:rsidR="00FF3F33">
        <w:t xml:space="preserve"> </w:t>
      </w:r>
      <w:r>
        <w:t>Администрации Железнодорожного муниципального образования рассмотреть возможность реализации данных мероприятий в установленные сроки, возможность подготовки смет на дополнительные мероприятия и ценовых предложений</w:t>
      </w:r>
      <w:r w:rsidR="00FF3F33" w:rsidRPr="00FF3F33">
        <w:t xml:space="preserve"> </w:t>
      </w:r>
      <w:r w:rsidR="00FF3F33">
        <w:t xml:space="preserve">и </w:t>
      </w:r>
      <w:proofErr w:type="gramStart"/>
      <w:r w:rsidR="00FF3F33">
        <w:t>разместить</w:t>
      </w:r>
      <w:proofErr w:type="gramEnd"/>
      <w:r w:rsidR="00FF3F33">
        <w:t xml:space="preserve"> доработанный перечень в газете «Вести Поселения» и на официальном сайте администрации в срок до 27.04.2013 года</w:t>
      </w:r>
    </w:p>
    <w:p w:rsidR="00F15E00" w:rsidRDefault="0089601F" w:rsidP="00F15E00">
      <w:pPr>
        <w:autoSpaceDE w:val="0"/>
        <w:autoSpaceDN w:val="0"/>
        <w:adjustRightInd w:val="0"/>
        <w:ind w:firstLine="709"/>
        <w:jc w:val="both"/>
      </w:pPr>
      <w:r>
        <w:t>3. доработанный перечень представить на утверждение решением Думы Железнодорожного муниципального образования на внеочередное заседание в срок до 08.05.2013 года:</w:t>
      </w:r>
    </w:p>
    <w:p w:rsidR="0089601F" w:rsidRDefault="0089601F" w:rsidP="00F15E00">
      <w:pPr>
        <w:autoSpaceDE w:val="0"/>
        <w:autoSpaceDN w:val="0"/>
        <w:adjustRightInd w:val="0"/>
        <w:ind w:firstLine="709"/>
        <w:jc w:val="both"/>
      </w:pPr>
    </w:p>
    <w:p w:rsidR="00192F9C" w:rsidRDefault="00192F9C"/>
    <w:p w:rsidR="006F10D9" w:rsidRDefault="006F10D9"/>
    <w:p w:rsidR="000A29F2" w:rsidRDefault="000A29F2">
      <w:r w:rsidRPr="000A29F2">
        <w:t xml:space="preserve">Начальник финансового отдела – </w:t>
      </w:r>
    </w:p>
    <w:p w:rsidR="000A29F2" w:rsidRDefault="000A29F2">
      <w:r w:rsidRPr="000A29F2">
        <w:t xml:space="preserve">главный бухгалтер администрации </w:t>
      </w:r>
    </w:p>
    <w:p w:rsidR="0014093C" w:rsidRPr="000A29F2" w:rsidRDefault="000A29F2">
      <w:r w:rsidRPr="000A29F2">
        <w:t>Железнодорожного муниципального образования</w:t>
      </w:r>
      <w:r w:rsidR="0014093C" w:rsidRPr="000A29F2">
        <w:t xml:space="preserve"> </w:t>
      </w:r>
      <w:r w:rsidRPr="000A29F2">
        <w:t xml:space="preserve">           </w:t>
      </w:r>
      <w:r>
        <w:t xml:space="preserve">    </w:t>
      </w:r>
      <w:r w:rsidRPr="000A29F2">
        <w:t xml:space="preserve">                      </w:t>
      </w:r>
      <w:r w:rsidR="0014093C" w:rsidRPr="000A29F2">
        <w:t>Брагина С.М.</w:t>
      </w:r>
    </w:p>
    <w:sectPr w:rsidR="0014093C" w:rsidRPr="000A29F2" w:rsidSect="00550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26E"/>
    <w:multiLevelType w:val="hybridMultilevel"/>
    <w:tmpl w:val="D35AB8F6"/>
    <w:lvl w:ilvl="0" w:tplc="4A46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60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2A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C5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81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D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63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62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A2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74625"/>
    <w:multiLevelType w:val="hybridMultilevel"/>
    <w:tmpl w:val="112AD4F8"/>
    <w:lvl w:ilvl="0" w:tplc="6D2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67CBF"/>
    <w:multiLevelType w:val="hybridMultilevel"/>
    <w:tmpl w:val="FE1AF7C4"/>
    <w:lvl w:ilvl="0" w:tplc="A42A5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20E9D"/>
    <w:multiLevelType w:val="hybridMultilevel"/>
    <w:tmpl w:val="8D821E74"/>
    <w:lvl w:ilvl="0" w:tplc="32AC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17AE1"/>
    <w:multiLevelType w:val="hybridMultilevel"/>
    <w:tmpl w:val="431032C2"/>
    <w:lvl w:ilvl="0" w:tplc="A932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20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5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6A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04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82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95F11"/>
    <w:multiLevelType w:val="hybridMultilevel"/>
    <w:tmpl w:val="C8AE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7614"/>
    <w:multiLevelType w:val="hybridMultilevel"/>
    <w:tmpl w:val="4F8C1856"/>
    <w:lvl w:ilvl="0" w:tplc="E0AA9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D52C6"/>
    <w:multiLevelType w:val="hybridMultilevel"/>
    <w:tmpl w:val="FD649592"/>
    <w:lvl w:ilvl="0" w:tplc="228A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A2"/>
    <w:rsid w:val="000013FC"/>
    <w:rsid w:val="00075BF1"/>
    <w:rsid w:val="000A29F2"/>
    <w:rsid w:val="000A7E9E"/>
    <w:rsid w:val="000D5FA2"/>
    <w:rsid w:val="000F0C77"/>
    <w:rsid w:val="001215D1"/>
    <w:rsid w:val="0014093C"/>
    <w:rsid w:val="00177AC0"/>
    <w:rsid w:val="00192F9C"/>
    <w:rsid w:val="001B2EE6"/>
    <w:rsid w:val="001F39B0"/>
    <w:rsid w:val="0020316C"/>
    <w:rsid w:val="0020589F"/>
    <w:rsid w:val="00277887"/>
    <w:rsid w:val="002B4195"/>
    <w:rsid w:val="002B7858"/>
    <w:rsid w:val="003277F0"/>
    <w:rsid w:val="0033241A"/>
    <w:rsid w:val="003426D2"/>
    <w:rsid w:val="00383294"/>
    <w:rsid w:val="00404A4A"/>
    <w:rsid w:val="00467130"/>
    <w:rsid w:val="004925A3"/>
    <w:rsid w:val="005414FF"/>
    <w:rsid w:val="00550EE5"/>
    <w:rsid w:val="006B4704"/>
    <w:rsid w:val="006C51B8"/>
    <w:rsid w:val="006F10D9"/>
    <w:rsid w:val="00811979"/>
    <w:rsid w:val="00821A96"/>
    <w:rsid w:val="00827F2F"/>
    <w:rsid w:val="0089601F"/>
    <w:rsid w:val="009162F0"/>
    <w:rsid w:val="00956589"/>
    <w:rsid w:val="009A46B7"/>
    <w:rsid w:val="009B214A"/>
    <w:rsid w:val="00B13F5E"/>
    <w:rsid w:val="00B75E28"/>
    <w:rsid w:val="00C57B10"/>
    <w:rsid w:val="00D612FA"/>
    <w:rsid w:val="00F15E00"/>
    <w:rsid w:val="00F57D1C"/>
    <w:rsid w:val="00F67F11"/>
    <w:rsid w:val="00F77E11"/>
    <w:rsid w:val="00FB0C0C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A2"/>
    <w:rPr>
      <w:sz w:val="24"/>
      <w:szCs w:val="24"/>
    </w:rPr>
  </w:style>
  <w:style w:type="paragraph" w:styleId="1">
    <w:name w:val="heading 1"/>
    <w:basedOn w:val="a"/>
    <w:next w:val="a"/>
    <w:qFormat/>
    <w:rsid w:val="000D5FA2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0D5FA2"/>
    <w:pPr>
      <w:keepNext/>
      <w:outlineLvl w:val="1"/>
    </w:pPr>
    <w:rPr>
      <w:b/>
      <w:i/>
      <w:sz w:val="22"/>
      <w:szCs w:val="20"/>
    </w:rPr>
  </w:style>
  <w:style w:type="paragraph" w:styleId="9">
    <w:name w:val="heading 9"/>
    <w:basedOn w:val="a"/>
    <w:next w:val="a"/>
    <w:qFormat/>
    <w:rsid w:val="000D5FA2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FA2"/>
    <w:rPr>
      <w:color w:val="0000FF"/>
      <w:u w:val="single"/>
    </w:rPr>
  </w:style>
  <w:style w:type="paragraph" w:styleId="a4">
    <w:name w:val="header"/>
    <w:basedOn w:val="a"/>
    <w:rsid w:val="000D5FA2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492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B214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B214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F0E42C0C800A6D0DC7E124042D7AC474487421C82D9CBA7B75614F80B57D4F0F39CD54EBC825FD33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1F0E42C0C800A6D0DC7E124042D7AC474786421980D9CBA7B75614F80B57D4F0F39CD54EBC875FD33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F25D899D9D8720F61D36D9933D8795935A4974287C9B08A4E2D69CED96E0522932185B75D088BB4Ap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0599-F481-41E1-879F-F63E144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1273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Российская Федерация</vt:lpstr>
    </vt:vector>
  </TitlesOfParts>
  <Company>Филиал ОАО "Группа "Илим" в г.Усть-Илимске</Company>
  <LinksUpToDate>false</LinksUpToDate>
  <CharactersWithSpaces>11020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mailto:adm-jd-mo@mail.ru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Российская Федерация</dc:title>
  <dc:subject/>
  <dc:creator>1</dc:creator>
  <cp:keywords/>
  <dc:description/>
  <cp:lastModifiedBy>User</cp:lastModifiedBy>
  <cp:revision>7</cp:revision>
  <cp:lastPrinted>2013-04-23T03:03:00Z</cp:lastPrinted>
  <dcterms:created xsi:type="dcterms:W3CDTF">2013-04-19T09:13:00Z</dcterms:created>
  <dcterms:modified xsi:type="dcterms:W3CDTF">2013-04-26T01:34:00Z</dcterms:modified>
</cp:coreProperties>
</file>